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rPr>
      </w:pPr>
      <w:r>
        <w:rPr>
          <w:rFonts w:hint="default"/>
        </w:rPr>
        <w:t>Anderson's Constitutions (1723)</w:t>
      </w:r>
    </w:p>
    <w:p>
      <w:pPr>
        <w:rPr>
          <w:rFonts w:hint="default"/>
        </w:rPr>
      </w:pPr>
      <w:r>
        <w:rPr>
          <w:rFonts w:hint="default"/>
        </w:rPr>
        <w:t>Ancient Charges of a FREE MASON. The Ancient Records of Lodges beyond the Sea To Be Read At The Making of New Brethren, or When The Master Shall Order It.</w:t>
      </w:r>
    </w:p>
    <w:p>
      <w:pPr>
        <w:rPr>
          <w:rFonts w:hint="default"/>
        </w:rPr>
      </w:pPr>
    </w:p>
    <w:p>
      <w:pPr>
        <w:rPr>
          <w:rFonts w:hint="default"/>
        </w:rPr>
      </w:pPr>
      <w:r>
        <w:rPr>
          <w:rFonts w:hint="default"/>
        </w:rPr>
        <w:t>THE GENERAL HEADS, viz.:</w:t>
      </w:r>
    </w:p>
    <w:p>
      <w:pPr>
        <w:rPr>
          <w:rFonts w:hint="default"/>
        </w:rPr>
      </w:pPr>
      <w:r>
        <w:rPr>
          <w:rFonts w:hint="default"/>
        </w:rPr>
        <w:t>I. Concerning GOD and RELIGION</w:t>
      </w:r>
    </w:p>
    <w:p>
      <w:pPr>
        <w:rPr>
          <w:rFonts w:hint="default"/>
        </w:rPr>
      </w:pPr>
      <w:r>
        <w:rPr>
          <w:rFonts w:hint="default"/>
        </w:rPr>
        <w:t>A Mason is oblig'd by his Tenure, to obey the moral law; and if he rightly understands the Art, he will never be a stupid Atheist nor an irreligious Libertine. But though in ancient Times Masons were charg'd in every Country to be of the Religion of that Country or Nation, whatever it was, yet 'tis now thought more expedient only to oblige them to that Religion in which all Men agree, leaving their particular Opinions to themselves; that is, to be good Men and true, or Men of Honour and Honesty, by whatever Denominations or Persuasions they may be distinguish'd; whereby Masonry becomes the Center of Union, and the Means of conciliating true Friendship among Persons that must have remain'd at a perpetual Distance.</w:t>
      </w:r>
    </w:p>
    <w:p>
      <w:pPr>
        <w:rPr>
          <w:rFonts w:hint="default"/>
        </w:rPr>
      </w:pPr>
    </w:p>
    <w:p>
      <w:pPr>
        <w:rPr>
          <w:rFonts w:hint="default"/>
        </w:rPr>
      </w:pPr>
      <w:r>
        <w:rPr>
          <w:rFonts w:hint="default"/>
        </w:rPr>
        <w:t>II. Of the CIVIL MAGISTRATES SUPREME and SUBORDINATE</w:t>
      </w:r>
    </w:p>
    <w:p>
      <w:pPr>
        <w:rPr>
          <w:rFonts w:hint="default"/>
        </w:rPr>
      </w:pPr>
      <w:r>
        <w:rPr>
          <w:rFonts w:hint="default"/>
        </w:rPr>
        <w:t>A Mason is a peaceable Subject to the Civil Powers, wherever he resides or works, and is never to be concern'd in Plots an Conspiracies against the Peace and Welfare of the Nation, nor to be-have himself undutifully to inferior Magistrates; for as Masonry hath been always injured by War, Bloodshed, and Confusion, so ancient Kings and Princes have been much dispos'd to en-courage the Craftsmen, because of their Peaceableness and Loyalty, whereby they practically an-swer'd the Cavils of their Adversaries, and promoted the Honour of the Fraternity, who ever flourish'd in Time of Peace. So that if a Brother should be a Rebel against the State he is not to be countenanced in his Rebellion, however he may be pitied as any unhappy Man; and, if con-victed of no other Crime though the Loyal Brotherhood must and ought to disown hi Rebellion, and give no Umbrage or Ground of political Jealousy to the Government for the time being, they cannot expel him from the Lodge, and his Relation to it remains indefeasible.</w:t>
      </w:r>
    </w:p>
    <w:p>
      <w:pPr>
        <w:rPr>
          <w:rFonts w:hint="default"/>
        </w:rPr>
      </w:pPr>
    </w:p>
    <w:p>
      <w:pPr>
        <w:rPr>
          <w:rFonts w:hint="default"/>
        </w:rPr>
      </w:pPr>
      <w:r>
        <w:rPr>
          <w:rFonts w:hint="default"/>
        </w:rPr>
        <w:t>III. Of LODGES</w:t>
      </w:r>
    </w:p>
    <w:p>
      <w:pPr>
        <w:rPr>
          <w:rFonts w:hint="default"/>
        </w:rPr>
      </w:pPr>
      <w:r>
        <w:rPr>
          <w:rFonts w:hint="default"/>
        </w:rPr>
        <w:t>A Lodge is a place where Masons assemble and work; Hence that Assembly, or duly organized Society of Masons, is call'd a Lodge, and every Brother ought to belong to one, and to be subject to its By-Laws and the General Regulations. It is either particular or general, and will be best un-derstood by attending it, and by the Regulations of the General or Grand Lodge hereunto an-nex'd. In ancient Times, no Master or Fellow could be absent from it especially when warned to appear at it, without incurring a sever Censure, until it appear'd to the Master and Wardens that pure Necessity hinder'd him. The persons admitted Members of a Lodge must be good and true Men, free-born, and of mature and discreet Age, no Bondmen no Women, no immoral or scan-dalous men, but of good Report.</w:t>
      </w:r>
    </w:p>
    <w:p>
      <w:pPr>
        <w:rPr>
          <w:rFonts w:hint="default"/>
        </w:rPr>
      </w:pPr>
    </w:p>
    <w:p>
      <w:pPr>
        <w:rPr>
          <w:rFonts w:hint="default"/>
        </w:rPr>
      </w:pPr>
      <w:r>
        <w:rPr>
          <w:rFonts w:hint="default"/>
        </w:rPr>
        <w:t>IV. Of MASTERS, WARDENS, FELLOWS and APPRENTICES</w:t>
      </w:r>
    </w:p>
    <w:p>
      <w:pPr>
        <w:rPr>
          <w:rFonts w:hint="default"/>
        </w:rPr>
      </w:pPr>
      <w:r>
        <w:rPr>
          <w:rFonts w:hint="default"/>
        </w:rPr>
        <w:t>All preferment among Masons is grounded upon real Worth and personal Merit only; that so the Lords may be well served, the Brethren not put to Shame, nor the Royal Craft despis'd: There-fore no Master or Warden is chosen by Seniority, but for his Merit. It is impossible to describe these things in Writing, and every Brother must attend in his Place, and learn them in a Way pe-culiar to this Fraternity: Only Candidates may know that no Master should take an Apprentice unless he has Sufficient Employment for him, and unless he be a perfect Youth having no Maim or Defects in his Body that may render him uncapable of learning the Art of serving his Master's Lord, and of being made a Brother, and then a Fellow-Craft in due Time, even after he has served such a Term of Years as the Custom of the Country directs; and that he should be de-scended of honest Parents; that so, when otherwise qualifi'd he may arrive to the Honour of be-ing the Warden, and then the Master of the Lodge, the Grand Warden, and at length the Grand Master of all the Lodges, according to his Merit. No Brother can be a Warden until he has pass'd the part of a Fellow-Craft; nor a Master until he has acted as a Warden, nor Grand Warden until he has been Master of a Lodge, nor Grand Master unless he has been a Fellow Craft before his Election, who is also to be nobly born, or a Gentleman of the best Fashion, or some eminent Scholar, or some curious Architect, or other Artist, descended of honest Parents, and who is of similar great Merit in the Opinion of the Lodges. These Rulers and Governors, supreme and sub-ordinate, of the ancient Lodge, are to be obey'd in their respective Stations by all the Brethren, according to the old Charges and Regulations, with all Humility, Reverence, Love and Alacrity.</w:t>
      </w:r>
    </w:p>
    <w:p>
      <w:pPr>
        <w:rPr>
          <w:rFonts w:hint="default"/>
        </w:rPr>
      </w:pPr>
    </w:p>
    <w:p>
      <w:pPr>
        <w:rPr>
          <w:rFonts w:hint="default"/>
        </w:rPr>
      </w:pPr>
      <w:r>
        <w:rPr>
          <w:rFonts w:hint="default"/>
        </w:rPr>
        <w:t>V. Of the MANAGEMENT of the CRAFT in WORKING</w:t>
      </w:r>
    </w:p>
    <w:p>
      <w:pPr>
        <w:rPr>
          <w:rFonts w:hint="default"/>
        </w:rPr>
      </w:pPr>
      <w:r>
        <w:rPr>
          <w:rFonts w:hint="default"/>
        </w:rPr>
        <w:t>All Masons shall work honestly on Working Days, that they may live creditably on Holy Days; and the time appointed by the Law of the Land or confirm'd by Custom shall be observ'd. The most expert of the Fellow-Craftsmen shall be chosen or appointed the Master or Overseer of the Lord's Work; who is to be call'd Master by those that work under him. The Craftsmen are to avoid all ill Language, and to call each other by no disobliging Name, but Brother or Fellow; and to behave themselves courteously within and without the Lodge. The Master, knowing himself to be able of Cunning, shall undertake the Lord's Work as reasonably as possible, and truly dispend his Goods as if they were his own; nor to give more Wages to any Brother or Apprentice than he really may deserve. Both the Master and the Masons receiving their Wages justly, shall be faith-ful to the Lord and honestly finish their Work, whether Task or journey; nor put the work to Task that hath been accustomed to Journey. None shall discover Envy at the Prosperity of a Brother, nor supplant him, or put him out of his Work, if he be capable to finish the same; for no man can finish another's Work so much to the Lord's Profit, unless he be thoroughly acquainted with the Designs and Draughts of him that began it. When a Fellow-Craftsman is chosen Warden of the Work under the Master, he shall be true both to Master and Fellows, shall carefully oversee the Work in the Master's Absence to the Lord's profit; and his Brethren shall obey him. All Masons employed shall meekly receive their Wages without Murmuring or Mutiny, and not desert the Master till the Work is finish'd. A younger Brother shall be instructed in working, to prevent spoiling the Materials for want of Judgment, and for increasing and continuing of brotherly love. All the Tools used in working shall be approved by the Grand Lodge. No Labourer shall be em-ploy'd in the proper Work of Masonry; nor shall Free Masons work with those that are not free, without an urgent Necessity; nor shall they teach Labourers and unaccepted Masons as they should teach a Brother or Fellow.</w:t>
      </w:r>
    </w:p>
    <w:p>
      <w:pPr>
        <w:rPr>
          <w:rFonts w:hint="default"/>
        </w:rPr>
      </w:pPr>
    </w:p>
    <w:p>
      <w:pPr>
        <w:rPr>
          <w:rFonts w:hint="default"/>
        </w:rPr>
      </w:pPr>
      <w:r>
        <w:rPr>
          <w:rFonts w:hint="default"/>
        </w:rPr>
        <w:t>VI. Of BEHAVIOUR</w:t>
      </w:r>
    </w:p>
    <w:p>
      <w:pPr>
        <w:rPr>
          <w:rFonts w:hint="default"/>
        </w:rPr>
      </w:pPr>
      <w:r>
        <w:rPr>
          <w:rFonts w:hint="default"/>
        </w:rPr>
        <w:t>1. In the LODGE while CONSTITUTED</w:t>
      </w:r>
    </w:p>
    <w:p>
      <w:pPr>
        <w:rPr>
          <w:rFonts w:hint="default"/>
        </w:rPr>
      </w:pPr>
      <w:r>
        <w:rPr>
          <w:rFonts w:hint="default"/>
        </w:rPr>
        <w:t>You are not to hold private Committees, or separate Conversation without Leave from the Mas-ter, nor to talk of anything impertinent or unseemly, nor interrupt the Master or Wardens, or any Brother speaking to the Master: Nor behave yourself ludicrously or jestingly while the Lodge is engaged in what is serious and solemn; nor use any unbecoming Language upon any Pretense whatsoever; but to pay due Reverence to your Master, Wardens, and Fellows, and put them to Worship. If any Complaint be brought, the Brother found guilty shall stand to the Award and De-termination of the Lodge, who are the proper and competent Judges of all such Controversies (unless you carry it by Appeal to the Grand Lodge), and to whom they ought to be referr'd, unless a Lord's Work be hinder'd the meanwhile, in which Case a particular Reference may be made; but you must never go to Law about what concerneth Masonry, without an absolute ne-cessity apparent to the Lodge.</w:t>
      </w:r>
    </w:p>
    <w:p>
      <w:pPr>
        <w:rPr>
          <w:rFonts w:hint="default"/>
        </w:rPr>
      </w:pPr>
    </w:p>
    <w:p>
      <w:pPr>
        <w:rPr>
          <w:rFonts w:hint="default"/>
        </w:rPr>
      </w:pPr>
      <w:r>
        <w:rPr>
          <w:rFonts w:hint="default"/>
        </w:rPr>
        <w:t>2. BEHAVIOUR after the LODGE is over and the BRETHREN not GONE</w:t>
      </w:r>
    </w:p>
    <w:p>
      <w:pPr>
        <w:rPr>
          <w:rFonts w:hint="default"/>
        </w:rPr>
      </w:pPr>
      <w:r>
        <w:rPr>
          <w:rFonts w:hint="default"/>
        </w:rPr>
        <w:t>You may enjoy yourself with innocent Mirth, treating one another according to Ability, but avoiding all Excess, or forcing any Brother to eat or drink beyond his Inclination, or hindering him from going when his Occasions call him, or doing or saying anything offensive, or that may forbid an easy and free Conversation, for that would blast our Harmony, and defeat our laudable Purposes. Therefore no private Piques or Quarrels must be brought within the Door of the Lodge, far less any Quarrels about Religion, or Nations, or State Policy, we being only, as Masons, of the Universal Religion above mention'd, we are also of all Nations, Tongues, Kindreds, and Languages, and are resolv'd against all Politics, as what never yet conduct'd to the Welfare of the Lodge, nor ever will.</w:t>
      </w:r>
    </w:p>
    <w:p>
      <w:pPr>
        <w:rPr>
          <w:rFonts w:hint="default"/>
        </w:rPr>
      </w:pPr>
    </w:p>
    <w:p>
      <w:pPr>
        <w:rPr>
          <w:rFonts w:hint="default"/>
        </w:rPr>
      </w:pPr>
      <w:r>
        <w:rPr>
          <w:rFonts w:hint="default"/>
        </w:rPr>
        <w:t>3. BEHAVIOUR when BRETHREN meet WITHOUT STRANGERS, but not in a LODGE Formed</w:t>
      </w:r>
    </w:p>
    <w:p>
      <w:pPr>
        <w:rPr>
          <w:rFonts w:hint="default"/>
        </w:rPr>
      </w:pPr>
      <w:r>
        <w:rPr>
          <w:rFonts w:hint="default"/>
        </w:rPr>
        <w:t>You are to salute one another in a courteous Manner, as you will be instructed, calling each other Brother, freely giving mutual instruction as shall be thought expedient, without being ever seen or overheard, and without encroaching upon each other, or derogating from that Respect which is due to any Brother, were he not Mason: For though all Masons are as Brethren upon the same Level, yet Masonry takes no Honour from a man that he had before; nay, rather it adds to his Honour, especially if he has deserve well of the Brotherhood, who must give Honour to whom it is due, and avoid ill Manners.</w:t>
      </w:r>
    </w:p>
    <w:p>
      <w:pPr>
        <w:rPr>
          <w:rFonts w:hint="default"/>
        </w:rPr>
      </w:pPr>
    </w:p>
    <w:p>
      <w:pPr>
        <w:rPr>
          <w:rFonts w:hint="default"/>
        </w:rPr>
      </w:pPr>
      <w:r>
        <w:rPr>
          <w:rFonts w:hint="default"/>
        </w:rPr>
        <w:t>4. BEHAVIOUR in presence of Strangers NOT MASONS</w:t>
      </w:r>
    </w:p>
    <w:p>
      <w:pPr>
        <w:rPr>
          <w:rFonts w:hint="default"/>
        </w:rPr>
      </w:pPr>
      <w:r>
        <w:rPr>
          <w:rFonts w:hint="default"/>
        </w:rPr>
        <w:t>You shall be cautious in your Words and Carriage, that the most penetrating Stranger shall not be able to discover or find out what is not proper to be intimated, and sometimes you shall divert a Discourse, and manage it prudently for the Honour of the worshipful Fraternity.</w:t>
      </w:r>
    </w:p>
    <w:p>
      <w:pPr>
        <w:rPr>
          <w:rFonts w:hint="default"/>
        </w:rPr>
      </w:pPr>
    </w:p>
    <w:p>
      <w:pPr>
        <w:rPr>
          <w:rFonts w:hint="default"/>
        </w:rPr>
      </w:pPr>
      <w:r>
        <w:rPr>
          <w:rFonts w:hint="default"/>
        </w:rPr>
        <w:t>5. BEHAVIOUR at HOME, and in Your NEIGHBORHOOD</w:t>
      </w:r>
    </w:p>
    <w:p>
      <w:pPr>
        <w:rPr>
          <w:rFonts w:hint="default"/>
        </w:rPr>
      </w:pPr>
      <w:r>
        <w:rPr>
          <w:rFonts w:hint="default"/>
        </w:rPr>
        <w:t>You are to act as becomes a moral and wise Man; particularly not to let your Family, Friends and Neighbors know the Concern of the Lodge, &amp;c., but wisely to consult your own Honour, and that of the ancient Brotherhood, for reasons not to be mention'd here You must also consult your Health, by not continuing together too late, or too long from Home, after Lodge Hours are past; and by avoiding of Gluttony or Drunkenness, that your Families be not neglected or injured, nor you disabled from working.</w:t>
      </w:r>
    </w:p>
    <w:p>
      <w:pPr>
        <w:rPr>
          <w:rFonts w:hint="default"/>
        </w:rPr>
      </w:pPr>
    </w:p>
    <w:p>
      <w:pPr>
        <w:rPr>
          <w:rFonts w:hint="default"/>
        </w:rPr>
      </w:pPr>
      <w:r>
        <w:rPr>
          <w:rFonts w:hint="default"/>
        </w:rPr>
        <w:t>6. BEHAVIOUR toward a Strange BROTHER</w:t>
      </w:r>
    </w:p>
    <w:p>
      <w:pPr>
        <w:rPr>
          <w:rFonts w:hint="default"/>
        </w:rPr>
      </w:pPr>
      <w:r>
        <w:rPr>
          <w:rFonts w:hint="default"/>
        </w:rPr>
        <w:t>You are cautiously to examine him, in such a Method as Prudence shall direct you, that you may not be impos'd upon by an ignorant, false Pretender, whom you are to reject with contempt and Derision, and beware of giving him any Hints of Knowledge. But if you discover him to be a true and genuine Brother, you are to respect him accordingly; and if he is in Want, you must re-lieve him if you can, or else direct him how he may be relieved; you must employ him some days, or else recommend him to be employ'd. But you are not charged to do beyond your ability, only to prefer a poor Brother, that is a good Man and true before any other poor People in the same Circumstance. Finally, All these Charges you are to observe, and also those that shall be recommended to you in another Way; cultivating Brotherly Love, the Foundation and Cap-stone, the Cement and Glory of this Ancient Fraternity, avoiding all wrangling and quarreling, all Slan-der and Backbiting, nor permitting others to slander any honest Brother, but defending his Char-acter, and doing him all good Offices, as far as is consistent with your Honour and Safety, and no farther. And if any of them do you Injury you must apply to your own or his Lodge, and from thence you may appeal to the Grand Lodge, at the Quarterly Communication and from thence to the annual Grand Lodge, as has been the ancient laudable Conduct but when the Case cannot be otherwise decided, and patiently listening to the honest and friendly Advice of Master and Fel-lows when they would prevent your going to Law with Strangers, or would excite you to put a speedy Period to all Lawsuits, so that you may mind the Affair of Masonry with the more Alac-rity and Success; but with respect to Brothers or Fellows at Law, the Master and Brethren should kindly offer their Mediation, which ought to be thankfully submitted to by the contending Breth-ren; and if that submission is impracticable, they must, however, carry on their Process, or Law-suit, without Wrath and Rancor (not In the common way) saying or doing nothing which may hinder Brotherly Love, and good Offices to be renew'd and continu'd; that all may see the be-nign Influence of Masonry, as all true Masons have done from the beginning of the World, and will do to the End of Time.</w:t>
      </w:r>
    </w:p>
    <w:p>
      <w:pPr>
        <w:rPr>
          <w:rFonts w:hint="default"/>
        </w:rPr>
      </w:pPr>
    </w:p>
    <w:p>
      <w:pPr>
        <w:rPr>
          <w:rFonts w:hint="default"/>
        </w:rPr>
      </w:pPr>
      <w:r>
        <w:rPr>
          <w:rFonts w:hint="default"/>
        </w:rPr>
        <w:t>AMEN, SO MOTE IT BE</w:t>
      </w:r>
    </w:p>
    <w:p>
      <w:bookmarkStart w:id="0" w:name="_GoBack"/>
      <w:bookmarkEnd w:id="0"/>
    </w:p>
    <w:sectPr>
      <w:pgSz w:w="11906" w:h="16838"/>
      <w:pgMar w:top="720" w:right="864" w:bottom="720" w:left="86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3630A9"/>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D5D95"/>
    <w:rsid w:val="00EF2933"/>
    <w:rsid w:val="00F05146"/>
    <w:rsid w:val="00F1115D"/>
    <w:rsid w:val="00F3513C"/>
    <w:rsid w:val="00F465C5"/>
    <w:rsid w:val="00F5180D"/>
    <w:rsid w:val="00F51B21"/>
    <w:rsid w:val="00F51D87"/>
    <w:rsid w:val="00F8455C"/>
    <w:rsid w:val="04896DC6"/>
    <w:rsid w:val="1C0F2C29"/>
    <w:rsid w:val="533630A9"/>
    <w:rsid w:val="557417DE"/>
    <w:rsid w:val="75097E80"/>
    <w:rsid w:val="79785A4F"/>
    <w:rsid w:val="7FE72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Arial" w:hAnsi="Arial" w:eastAsia="Arial" w:cs="SimSun"/>
      <w:b/>
      <w:kern w:val="0"/>
      <w:sz w:val="24"/>
      <w:szCs w:val="24"/>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w:hAnsi="Arial" w:eastAsia="SimSun" w:cs="SimSu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2020-11-11T23:32:00Z</dcterms:created>
  <dc:creator>Lance-HP510</dc:creator>
  <cp:lastModifiedBy>lotis666</cp:lastModifiedBy>
  <dcterms:modified xsi:type="dcterms:W3CDTF">2020-11-11T23:34:16Z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